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A034C">
      <w:pPr>
        <w:pStyle w:val="Textoindependiente"/>
        <w:spacing w:before="7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2762A09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8A034C">
              <w:rPr>
                <w:rFonts w:ascii="Times New Roman" w:hAnsi="Times New Roman" w:cs="Times New Roman"/>
                <w:b/>
              </w:rPr>
              <w:t>Agosto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06153A84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53CCE269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142F68E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119E1C66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471132F1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746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F44D3E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F04F377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7462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3B33239A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477B33D8" w:rsidR="00803CE7" w:rsidRPr="001E68EF" w:rsidRDefault="008A034C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CDD6D75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F97DDE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F97DDE">
              <w:rPr>
                <w:rFonts w:ascii="Times New Roman" w:hAnsi="Times New Roman" w:cs="Times New Roman"/>
                <w:w w:val="95"/>
              </w:rPr>
              <w:t>junio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5DF896E8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188EBE62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097D88F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6F6A6739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20506F20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75011CC9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2980A636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6B47F98E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5BEC87F4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69FC781A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38A5A9A5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F299613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C83907">
              <w:rPr>
                <w:rFonts w:ascii="Times New Roman" w:hAnsi="Times New Roman" w:cs="Times New Roman"/>
                <w:b/>
              </w:rPr>
              <w:t>4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4B5FDD01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473E0A1B" w:rsidR="00803CE7" w:rsidRPr="0039107D" w:rsidRDefault="008A034C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2ABDBA87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30E46EE5" w:rsidR="00803CE7" w:rsidRPr="00C700FE" w:rsidRDefault="00CB5910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 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1DDCD4CF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6C76D80F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82361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10F44307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5157561C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76139B6" w:rsidR="00803CE7" w:rsidRPr="0039107D" w:rsidRDefault="003D4AF0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52EBD9E2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B55CE4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202</w:t>
            </w:r>
            <w:r w:rsidR="007462F5" w:rsidRPr="00B55CE4">
              <w:rPr>
                <w:rFonts w:ascii="Times New Roman" w:hAnsi="Times New Roman" w:cs="Times New Roman"/>
              </w:rPr>
              <w:t>3</w:t>
            </w:r>
          </w:p>
          <w:p w14:paraId="5BC0CC51" w14:textId="73D81D7C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B55CE4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24AFD32A" w:rsidR="00803CE7" w:rsidRPr="00B55CE4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  <w:color w:val="auto"/>
              </w:rPr>
            </w:pPr>
            <w:hyperlink r:id="rId23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  <w:p w14:paraId="40CB93D0" w14:textId="35E02A5C" w:rsidR="005E361F" w:rsidRPr="00B55CE4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4B6879D" w:rsidR="00803CE7" w:rsidRPr="00B55CE4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A93B9B" w:rsidRPr="00B55CE4">
              <w:rPr>
                <w:rFonts w:ascii="Times New Roman" w:hAnsi="Times New Roman" w:cs="Times New Roman"/>
                <w:bCs/>
              </w:rPr>
              <w:t>,</w:t>
            </w:r>
            <w:r w:rsidR="00803CE7" w:rsidRPr="00B55CE4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51F7D105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F820B6" w:rsidRPr="00B55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3D430E2F" w:rsidR="005E361F" w:rsidRPr="00B55CE4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83D5A1B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005EAEF8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29B5A310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886B09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45981B79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36C7CAA3" w:rsidR="00803CE7" w:rsidRPr="00B55CE4" w:rsidRDefault="00CB5910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</w:t>
            </w:r>
            <w:r w:rsidR="008A034C">
              <w:rPr>
                <w:rFonts w:ascii="Times New Roman" w:hAnsi="Times New Roman" w:cs="Times New Roman"/>
                <w:bCs/>
              </w:rPr>
              <w:t xml:space="preserve">  </w:t>
            </w:r>
            <w:r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06D4A9D4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6657369B" w:rsidR="00803CE7" w:rsidRPr="00B55CE4" w:rsidRDefault="00A74D52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 xml:space="preserve">  Agosto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0DDA5660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131DB09A" w:rsidR="00803CE7" w:rsidRPr="00B55CE4" w:rsidRDefault="00CB5910" w:rsidP="008A034C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 xml:space="preserve">  Agosto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A1C527F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540054A0" w:rsidR="00803CE7" w:rsidRPr="00B55CE4" w:rsidRDefault="00CB5910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Casos de seguridad y </w:t>
            </w:r>
            <w:r w:rsidRPr="00B55CE4">
              <w:rPr>
                <w:rFonts w:ascii="Times New Roman" w:hAnsi="Times New Roman" w:cs="Times New Roman"/>
              </w:rPr>
              <w:lastRenderedPageBreak/>
              <w:t>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lastRenderedPageBreak/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4A5167D8" w:rsidR="00803CE7" w:rsidRPr="00B55CE4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65DA3672" w:rsidR="00803CE7" w:rsidRPr="00B55CE4" w:rsidRDefault="00CB5910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02A172D7" w:rsidR="005A6F89" w:rsidRPr="00B55CE4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3637C2FE" w:rsidR="005A6F89" w:rsidRPr="00B55CE4" w:rsidRDefault="008A034C" w:rsidP="008A034C">
            <w:pPr>
              <w:pStyle w:val="TableParagraph"/>
              <w:ind w:left="0" w:right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Agosto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2EACC552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4E88AB78" w:rsidR="00803CE7" w:rsidRPr="00B55CE4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3FC112BF" w:rsidR="00EE0D68" w:rsidRPr="00B55CE4" w:rsidRDefault="00000000" w:rsidP="00803CE7">
            <w:pPr>
              <w:pStyle w:val="TableParagraph"/>
              <w:spacing w:before="28"/>
              <w:ind w:left="110"/>
            </w:pPr>
            <w:hyperlink r:id="rId247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6F3F54A1" w14:textId="6DEFB235" w:rsidR="00EE0D68" w:rsidRPr="00B55CE4" w:rsidRDefault="00741D6E" w:rsidP="006B652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Pr="00B55CE4">
              <w:rPr>
                <w:rFonts w:ascii="Times New Roman" w:hAnsi="Times New Roman" w:cs="Times New Roman"/>
                <w:bCs/>
              </w:rPr>
              <w:t>,2024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403107EE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5900258B" w:rsidR="00803CE7" w:rsidRPr="00B55CE4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667655AB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9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2EF93559" w:rsidR="00803CE7" w:rsidRPr="00B55CE4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BB6582C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5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55E2547D" w:rsidR="00803CE7" w:rsidRPr="00B55CE4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2560EA7B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24D5F40F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</w:t>
            </w:r>
            <w:r w:rsidR="00475DD4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7A492CDB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2238DC30" w:rsidR="153AC3B6" w:rsidRPr="00287363" w:rsidRDefault="008A034C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Agosto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BC7619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04216083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0B8A45B4" w:rsidR="153AC3B6" w:rsidRPr="00287363" w:rsidRDefault="008A034C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3C836CA6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1D95E4F5" w:rsidR="153AC3B6" w:rsidRPr="00287363" w:rsidRDefault="00BE6CA6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63269C86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4BF5FB76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640C8F61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041299E1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23F66DFA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 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31070F2D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44DFB93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08A23089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</w:t>
            </w:r>
            <w:r w:rsidR="008A034C">
              <w:rPr>
                <w:rFonts w:ascii="Times New Roman" w:hAnsi="Times New Roman" w:cs="Times New Roman"/>
                <w:bCs/>
              </w:rPr>
              <w:t>Agosto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327359DC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5B216A21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2B3E7844" w:rsidR="00803CE7" w:rsidRPr="00287363" w:rsidRDefault="003D4AF0" w:rsidP="003D4AF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8A034C" w:rsidRP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55569D">
              <w:rPr>
                <w:rFonts w:ascii="Times New Roman" w:hAnsi="Times New Roman" w:cs="Times New Roman"/>
                <w:bCs/>
              </w:rPr>
              <w:t xml:space="preserve">  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F33B452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477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60FEFEB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76E34F1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</w:t>
            </w:r>
            <w:r w:rsidR="008A034C" w:rsidRPr="008A034C">
              <w:rPr>
                <w:rFonts w:ascii="Times New Roman" w:hAnsi="Times New Roman" w:cs="Times New Roman"/>
                <w:bCs/>
              </w:rPr>
              <w:t>Agosto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4DB87E97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267DD85E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  </w:t>
            </w:r>
            <w:r w:rsidR="008A034C" w:rsidRPr="008A034C">
              <w:rPr>
                <w:rFonts w:ascii="Times New Roman" w:hAnsi="Times New Roman" w:cs="Times New Roman"/>
                <w:bCs/>
              </w:rPr>
              <w:t>Agosto</w:t>
            </w:r>
            <w:r w:rsidR="008A034C">
              <w:rPr>
                <w:rFonts w:ascii="Times New Roman" w:hAnsi="Times New Roman" w:cs="Times New Roman"/>
                <w:bCs/>
              </w:rPr>
              <w:t>,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3E59C85A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34506F6A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 </w:t>
            </w:r>
            <w:r w:rsidR="008A034C">
              <w:t xml:space="preserve"> </w:t>
            </w:r>
            <w:r w:rsidR="008A034C" w:rsidRPr="008A034C">
              <w:rPr>
                <w:rFonts w:ascii="Times New Roman" w:hAnsi="Times New Roman" w:cs="Times New Roman"/>
                <w:bCs/>
              </w:rPr>
              <w:t>Agosto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5E1E5F74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EF7515E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925A83">
              <w:rPr>
                <w:rFonts w:ascii="Times New Roman" w:hAnsi="Times New Roman" w:cs="Times New Roman"/>
                <w:bCs/>
              </w:rPr>
              <w:t xml:space="preserve">       </w:t>
            </w:r>
            <w:r w:rsidR="008A034C" w:rsidRPr="008A034C">
              <w:rPr>
                <w:rFonts w:ascii="Times New Roman" w:hAnsi="Times New Roman" w:cs="Times New Roman"/>
                <w:bCs/>
              </w:rPr>
              <w:t>Agosto</w:t>
            </w:r>
            <w:r w:rsidR="00925A83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lastRenderedPageBreak/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3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27E4" w14:textId="77777777" w:rsidR="00FF38A7" w:rsidRDefault="00FF38A7">
      <w:r>
        <w:separator/>
      </w:r>
    </w:p>
  </w:endnote>
  <w:endnote w:type="continuationSeparator" w:id="0">
    <w:p w14:paraId="26157844" w14:textId="77777777" w:rsidR="00FF38A7" w:rsidRDefault="00FF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172E" w14:textId="77777777" w:rsidR="00FF38A7" w:rsidRDefault="00FF38A7">
      <w:r>
        <w:separator/>
      </w:r>
    </w:p>
  </w:footnote>
  <w:footnote w:type="continuationSeparator" w:id="0">
    <w:p w14:paraId="3C6DADA9" w14:textId="77777777" w:rsidR="00FF38A7" w:rsidRDefault="00FF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74C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277E4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B5C22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2957"/>
    <w:rsid w:val="003037F1"/>
    <w:rsid w:val="00304D39"/>
    <w:rsid w:val="00305B7C"/>
    <w:rsid w:val="00306CE6"/>
    <w:rsid w:val="003109FA"/>
    <w:rsid w:val="003159F5"/>
    <w:rsid w:val="00320A44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2427"/>
    <w:rsid w:val="003836B5"/>
    <w:rsid w:val="00383CCA"/>
    <w:rsid w:val="003852C4"/>
    <w:rsid w:val="0039107D"/>
    <w:rsid w:val="003928AE"/>
    <w:rsid w:val="003A184A"/>
    <w:rsid w:val="003A4FDE"/>
    <w:rsid w:val="003A6149"/>
    <w:rsid w:val="003B059A"/>
    <w:rsid w:val="003B6710"/>
    <w:rsid w:val="003B7034"/>
    <w:rsid w:val="003C03FF"/>
    <w:rsid w:val="003C6A12"/>
    <w:rsid w:val="003C6CD1"/>
    <w:rsid w:val="003C7A69"/>
    <w:rsid w:val="003D49FB"/>
    <w:rsid w:val="003D4AF0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5576"/>
    <w:rsid w:val="004B605E"/>
    <w:rsid w:val="004B6E69"/>
    <w:rsid w:val="004C370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4D4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729"/>
    <w:rsid w:val="005E4BFB"/>
    <w:rsid w:val="005E614B"/>
    <w:rsid w:val="005F12F3"/>
    <w:rsid w:val="005F1F16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4054"/>
    <w:rsid w:val="0067575A"/>
    <w:rsid w:val="00681D8A"/>
    <w:rsid w:val="006908FC"/>
    <w:rsid w:val="00694009"/>
    <w:rsid w:val="006974AE"/>
    <w:rsid w:val="006A002D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6F74E3"/>
    <w:rsid w:val="00700F0A"/>
    <w:rsid w:val="00703585"/>
    <w:rsid w:val="00704AF9"/>
    <w:rsid w:val="00713C9A"/>
    <w:rsid w:val="00716802"/>
    <w:rsid w:val="00716F2A"/>
    <w:rsid w:val="0071796E"/>
    <w:rsid w:val="00722EA4"/>
    <w:rsid w:val="00730A99"/>
    <w:rsid w:val="00731651"/>
    <w:rsid w:val="00733412"/>
    <w:rsid w:val="007374DD"/>
    <w:rsid w:val="00741D6E"/>
    <w:rsid w:val="00744987"/>
    <w:rsid w:val="007462F5"/>
    <w:rsid w:val="0075090F"/>
    <w:rsid w:val="0075121C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201F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72923"/>
    <w:rsid w:val="0087412C"/>
    <w:rsid w:val="008765BF"/>
    <w:rsid w:val="008817C7"/>
    <w:rsid w:val="008868C3"/>
    <w:rsid w:val="00886B09"/>
    <w:rsid w:val="0089098C"/>
    <w:rsid w:val="008931B0"/>
    <w:rsid w:val="00896F5E"/>
    <w:rsid w:val="008A008D"/>
    <w:rsid w:val="008A034C"/>
    <w:rsid w:val="008A3930"/>
    <w:rsid w:val="008A6C92"/>
    <w:rsid w:val="008B1D4C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59D"/>
    <w:rsid w:val="00907AF2"/>
    <w:rsid w:val="00925A83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3B93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C40"/>
    <w:rsid w:val="00A45F51"/>
    <w:rsid w:val="00A46FB2"/>
    <w:rsid w:val="00A51D4A"/>
    <w:rsid w:val="00A520B8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7310"/>
    <w:rsid w:val="00AB745C"/>
    <w:rsid w:val="00AB7C6A"/>
    <w:rsid w:val="00AC35CC"/>
    <w:rsid w:val="00AC5CAC"/>
    <w:rsid w:val="00AC5E71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41813"/>
    <w:rsid w:val="00B50D05"/>
    <w:rsid w:val="00B55CE4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217"/>
    <w:rsid w:val="00BB3FEB"/>
    <w:rsid w:val="00BB6699"/>
    <w:rsid w:val="00BB677E"/>
    <w:rsid w:val="00BC1D63"/>
    <w:rsid w:val="00BC7619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538E"/>
    <w:rsid w:val="00BF604F"/>
    <w:rsid w:val="00BF7899"/>
    <w:rsid w:val="00C01266"/>
    <w:rsid w:val="00C01932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0DD8"/>
    <w:rsid w:val="00C67937"/>
    <w:rsid w:val="00C700FE"/>
    <w:rsid w:val="00C70AD8"/>
    <w:rsid w:val="00C73C8B"/>
    <w:rsid w:val="00C746B5"/>
    <w:rsid w:val="00C7665B"/>
    <w:rsid w:val="00C770A0"/>
    <w:rsid w:val="00C82361"/>
    <w:rsid w:val="00C83907"/>
    <w:rsid w:val="00C83C09"/>
    <w:rsid w:val="00C933D5"/>
    <w:rsid w:val="00C943DF"/>
    <w:rsid w:val="00CB1E95"/>
    <w:rsid w:val="00CB40BA"/>
    <w:rsid w:val="00CB5910"/>
    <w:rsid w:val="00CB78BD"/>
    <w:rsid w:val="00CC01F8"/>
    <w:rsid w:val="00CC13BC"/>
    <w:rsid w:val="00CC1433"/>
    <w:rsid w:val="00CC1C64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334E"/>
    <w:rsid w:val="00DE5280"/>
    <w:rsid w:val="00DE569C"/>
    <w:rsid w:val="00DF515A"/>
    <w:rsid w:val="00DF5AB1"/>
    <w:rsid w:val="00E00891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25385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93B9D"/>
    <w:rsid w:val="00EA0E24"/>
    <w:rsid w:val="00EA24B2"/>
    <w:rsid w:val="00EA2520"/>
    <w:rsid w:val="00EA2BCF"/>
    <w:rsid w:val="00EA3558"/>
    <w:rsid w:val="00EA450C"/>
    <w:rsid w:val="00EA6C8A"/>
    <w:rsid w:val="00EA7914"/>
    <w:rsid w:val="00EB169C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20B6"/>
    <w:rsid w:val="00F83457"/>
    <w:rsid w:val="00F91440"/>
    <w:rsid w:val="00F97DDE"/>
    <w:rsid w:val="00FA2795"/>
    <w:rsid w:val="00FA2D45"/>
    <w:rsid w:val="00FA2F96"/>
    <w:rsid w:val="00FA3081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estado-de-cuentas-de-suplidores/category/781-pago-a-proveedores?download=3218:pago-a-proveedores-agosto-2024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731-2024?download=3213:agosto-2024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786-agosto?download=3164:agosto-24" TargetMode="External"/><Relationship Id="rId237" Type="http://schemas.openxmlformats.org/officeDocument/2006/relationships/hyperlink" Target="https://zoodom.gob.do/transparencia/index.php/compras-y-contrataciones/licitaciones-restringidas/category/671-2024?download=3192:licitaciones-restringidas-agosto-2024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3229:agosto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otros-casos-de-excepcion/category/815-agosto-2024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438830" TargetMode="External"/><Relationship Id="rId259" Type="http://schemas.openxmlformats.org/officeDocument/2006/relationships/hyperlink" Target="https://zoodom.gob.do/transparencia/index.php/proyectos-y-programas/calendario-de-ejecucion-a-los-programas-y-proyectos/category/776-2024?download=3227:agosto-2024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688-2024?download=3166:relacin-compras-de-emergencia-mes-de-agosto-2024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661-2024?download=3219:ejecucion-de-gasto-fondo-102-agosto-2024" TargetMode="External"/><Relationship Id="rId281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70-2024?download=3190:licitaciones-publica-agosto-2024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casos-de-emergencia-y-urgencias/category/688-2024?download=3166:relacin-compras-de-emergencia-mes-de-agosto-2024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732-2024?download=3007:reporte-general-de-activos-desde-enero-a-junio-2024-en-proceso-de-actulizacion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672-2024?download=3199:relacion-sorteos-de-obras-mes-de-agosto-2024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presupuesto/ejecucion-del-presupuesto/category/661-2024?download=3222:ejecucion-de-gasto-fondo-100-agosto-2024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793-agosto?download=3150:jubilados-pensiones-y-retiros-agosto-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3222:ejecucion-de-gasto-fondo-100-agosto-2024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440039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774-2024?download=3226:agosto-2024" TargetMode="External"/><Relationship Id="rId277" Type="http://schemas.openxmlformats.org/officeDocument/2006/relationships/hyperlink" Target="https://zoodom.gob.do/transparencia/index.php/datos-abiertos/category/352-programas-educativos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3197:relacion-de-todas-las-compras-mes-de-agosto-2024" TargetMode="External"/><Relationship Id="rId241" Type="http://schemas.openxmlformats.org/officeDocument/2006/relationships/hyperlink" Target="https://zoodom.gob.do/transparencia/index.php/compras-y-contrataciones/casos-de-emergencia-y-urgencias/category/688-2024?download=3166:relacin-compras-de-emergencia-mes-de-agosto-2024" TargetMode="External"/><Relationship Id="rId246" Type="http://schemas.openxmlformats.org/officeDocument/2006/relationships/hyperlink" Target="https://zoodom.gob.do/transparencia/index.php/compras-y-contrataciones/estado-de-cuentas-de-suplidores/category/782-cuenta-por-pagar?download=3216:cuenta-por-pagar-agosto-2024" TargetMode="External"/><Relationship Id="rId267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777-2024?download=3228:agosto-2024" TargetMode="External"/><Relationship Id="rId283" Type="http://schemas.openxmlformats.org/officeDocument/2006/relationships/hyperlink" Target="mailto:oaizoodom@gmail.com.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688:presupuesto-2024" TargetMode="External"/><Relationship Id="rId215" Type="http://schemas.openxmlformats.org/officeDocument/2006/relationships/hyperlink" Target="https://zoodom.gob.do/transparencia/index.php/finanzas/informes-financieros/category/738-2024?download=3205:estado-de-situacion-o-balance-general-agosto-2024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669-2024?download=2567:plan-anual-de-compras-2024" TargetMode="External"/><Relationship Id="rId253" Type="http://schemas.openxmlformats.org/officeDocument/2006/relationships/hyperlink" Target="https://zoodom.gob.do/transparencia/index.php/proyectos-y-programas/descripcion-de-los-proyectos-y-programas/category/726-2024?download=3225:agosto-2024" TargetMode="External"/><Relationship Id="rId274" Type="http://schemas.openxmlformats.org/officeDocument/2006/relationships/hyperlink" Target="https://zoodom.gob.do/transparencia/index.php/finanzas/inventario-en-almacen/category/733-2024?download=2993:inventario-abril-junio-2024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2680:poa-general-del-parque-zoologico-nacional-2024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673-2024?download=3167:relacion-comparacion-de-precios-mes-de-agosto-2024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3219:ejecucion-de-gasto-fondo-102-agosto-2024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316-balance-general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3223:no-poseemos-publicaciones-oficiales-en-el-mes-de-agosto-del-ano-2024" TargetMode="External"/><Relationship Id="rId202" Type="http://schemas.openxmlformats.org/officeDocument/2006/relationships/hyperlink" Target="https://zoodom.gob.do/transparencia/index.php/estadisticas/category/735-2024?download=3050:estadisticas-institucionales-abril-junio-2024" TargetMode="External"/><Relationship Id="rId223" Type="http://schemas.openxmlformats.org/officeDocument/2006/relationships/hyperlink" Target="https://zoodom.gob.do/transparencia/index.php/beneficiarios/category/737-2024?download=3224:agosto-2024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6630</Words>
  <Characters>36469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2024-09-25T14:25:00Z</dcterms:created>
  <dcterms:modified xsi:type="dcterms:W3CDTF">2024-09-25T14:25:00Z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